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77C" w:rsidRDefault="00B66D39" w:rsidP="00372CAE">
      <w:pPr>
        <w:jc w:val="center"/>
        <w:rPr>
          <w:rFonts w:ascii="Century Schoolbook" w:hAnsi="Century Schoolbook"/>
          <w:b/>
        </w:rPr>
      </w:pPr>
      <w:r>
        <w:rPr>
          <w:rFonts w:ascii="Century Schoolbook" w:hAnsi="Century Schoolbook"/>
          <w:b/>
        </w:rPr>
        <w:t>February 23</w:t>
      </w:r>
      <w:r w:rsidRPr="00B66D39">
        <w:rPr>
          <w:rFonts w:ascii="Century Schoolbook" w:hAnsi="Century Schoolbook"/>
          <w:b/>
          <w:vertAlign w:val="superscript"/>
        </w:rPr>
        <w:t>rd</w:t>
      </w:r>
      <w:r>
        <w:rPr>
          <w:rFonts w:ascii="Century Schoolbook" w:hAnsi="Century Schoolbook"/>
          <w:b/>
        </w:rPr>
        <w:t xml:space="preserve"> Welsh-Roanoke PLC</w:t>
      </w:r>
    </w:p>
    <w:p w:rsidR="007B119E" w:rsidRDefault="00123D70" w:rsidP="00372CAE">
      <w:pPr>
        <w:jc w:val="center"/>
        <w:rPr>
          <w:rFonts w:ascii="Century Schoolbook" w:hAnsi="Century Schoolbook"/>
          <w:b/>
        </w:rPr>
      </w:pPr>
      <w:r>
        <w:rPr>
          <w:rFonts w:ascii="Century Schoolbook" w:hAnsi="Century Schoolbook"/>
          <w:b/>
        </w:rPr>
        <w:t xml:space="preserve">Using </w:t>
      </w:r>
      <w:proofErr w:type="spellStart"/>
      <w:r w:rsidR="00B66D39">
        <w:rPr>
          <w:rFonts w:ascii="Century Schoolbook" w:hAnsi="Century Schoolbook"/>
          <w:b/>
        </w:rPr>
        <w:t>Tagxedo</w:t>
      </w:r>
      <w:proofErr w:type="spellEnd"/>
      <w:r w:rsidR="00260606">
        <w:rPr>
          <w:rFonts w:ascii="Century Schoolbook" w:hAnsi="Century Schoolbook"/>
          <w:b/>
        </w:rPr>
        <w:t xml:space="preserve"> and </w:t>
      </w:r>
      <w:proofErr w:type="spellStart"/>
      <w:r w:rsidR="00260606">
        <w:rPr>
          <w:rFonts w:ascii="Century Schoolbook" w:hAnsi="Century Schoolbook"/>
          <w:b/>
        </w:rPr>
        <w:t>WordItOut</w:t>
      </w:r>
      <w:proofErr w:type="spellEnd"/>
      <w:r w:rsidR="00260606">
        <w:rPr>
          <w:rFonts w:ascii="Century Schoolbook" w:hAnsi="Century Schoolbook"/>
          <w:b/>
        </w:rPr>
        <w:t xml:space="preserve"> to reinforce vocabulary skills</w:t>
      </w:r>
    </w:p>
    <w:p w:rsidR="00B66D39" w:rsidRPr="00B66D39" w:rsidRDefault="00B66D39" w:rsidP="00B66D39">
      <w:pPr>
        <w:rPr>
          <w:rFonts w:ascii="Century Schoolbook" w:hAnsi="Century Schoolbook"/>
        </w:rPr>
      </w:pPr>
      <w:proofErr w:type="spellStart"/>
      <w:r w:rsidRPr="00123D70">
        <w:rPr>
          <w:rFonts w:ascii="Century Schoolbook" w:hAnsi="Century Schoolbook"/>
          <w:b/>
        </w:rPr>
        <w:t>WordItOut</w:t>
      </w:r>
      <w:proofErr w:type="spellEnd"/>
      <w:r>
        <w:rPr>
          <w:rFonts w:ascii="Century Schoolbook" w:hAnsi="Century Schoolbook"/>
        </w:rPr>
        <w:t xml:space="preserve"> (</w:t>
      </w:r>
      <w:hyperlink r:id="rId6" w:history="1">
        <w:r w:rsidRPr="00C44671">
          <w:rPr>
            <w:rStyle w:val="Hyperlink"/>
            <w:rFonts w:ascii="Century Schoolbook" w:hAnsi="Century Schoolbook"/>
          </w:rPr>
          <w:t>http://worditout.com/</w:t>
        </w:r>
      </w:hyperlink>
      <w:r>
        <w:rPr>
          <w:rFonts w:ascii="Century Schoolbook" w:hAnsi="Century Schoolbook"/>
        </w:rPr>
        <w:t>) transforms a list of words to a word cloud. The words are positioned randomly, not in any particular shape. The size of the word indicates how many times the word has been typed in the word list. This site does not require a download or registration.</w:t>
      </w:r>
      <w:r w:rsidR="00871590">
        <w:rPr>
          <w:rFonts w:ascii="Century Schoolbook" w:hAnsi="Century Schoolbook"/>
        </w:rPr>
        <w:t xml:space="preserve"> You must have an email account to save. Once saved a link appears to download the word cloud without opening email. It filters out inappropriate words and is easy to print.</w:t>
      </w:r>
    </w:p>
    <w:p w:rsidR="00B66D39" w:rsidRDefault="00B66D39" w:rsidP="00B66D39">
      <w:pPr>
        <w:rPr>
          <w:rFonts w:ascii="Century Schoolbook" w:hAnsi="Century Schoolbook"/>
          <w:u w:val="single"/>
        </w:rPr>
      </w:pPr>
      <w:r w:rsidRPr="00B66D39">
        <w:rPr>
          <w:rFonts w:ascii="Century Schoolbook" w:hAnsi="Century Schoolbook"/>
          <w:noProof/>
          <w:u w:val="single"/>
        </w:rPr>
        <w:drawing>
          <wp:inline distT="0" distB="0" distL="0" distR="0">
            <wp:extent cx="6848475" cy="2314575"/>
            <wp:effectExtent l="19050" t="0" r="9525" b="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srcRect/>
                    <a:stretch>
                      <a:fillRect/>
                    </a:stretch>
                  </pic:blipFill>
                  <pic:spPr bwMode="auto">
                    <a:xfrm>
                      <a:off x="0" y="0"/>
                      <a:ext cx="6848475" cy="2314575"/>
                    </a:xfrm>
                    <a:prstGeom prst="rect">
                      <a:avLst/>
                    </a:prstGeom>
                    <a:noFill/>
                    <a:ln w="9525">
                      <a:noFill/>
                      <a:miter lim="800000"/>
                      <a:headEnd/>
                      <a:tailEnd/>
                    </a:ln>
                  </pic:spPr>
                </pic:pic>
              </a:graphicData>
            </a:graphic>
          </wp:inline>
        </w:drawing>
      </w:r>
    </w:p>
    <w:p w:rsidR="007611C7" w:rsidRDefault="00373494" w:rsidP="00B66D39">
      <w:pPr>
        <w:rPr>
          <w:rFonts w:ascii="Century Schoolbook" w:hAnsi="Century Schoolbook"/>
          <w:u w:val="single"/>
        </w:rPr>
      </w:pPr>
      <w:r>
        <w:rPr>
          <w:rFonts w:ascii="Century Schoolbook" w:hAnsi="Century Schoolbook"/>
          <w:noProof/>
          <w:u w:val="single"/>
        </w:rPr>
        <w:drawing>
          <wp:inline distT="0" distB="0" distL="0" distR="0">
            <wp:extent cx="6858000" cy="3429000"/>
            <wp:effectExtent l="19050" t="0" r="0" b="0"/>
            <wp:docPr id="2" name="Picture 1" descr="WordItOut-Word-cloud-2179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ItOut-Word-cloud-21799[1].png"/>
                    <pic:cNvPicPr/>
                  </pic:nvPicPr>
                  <pic:blipFill>
                    <a:blip r:embed="rId8" cstate="print"/>
                    <a:stretch>
                      <a:fillRect/>
                    </a:stretch>
                  </pic:blipFill>
                  <pic:spPr>
                    <a:xfrm>
                      <a:off x="0" y="0"/>
                      <a:ext cx="6858000" cy="3429000"/>
                    </a:xfrm>
                    <a:prstGeom prst="rect">
                      <a:avLst/>
                    </a:prstGeom>
                  </pic:spPr>
                </pic:pic>
              </a:graphicData>
            </a:graphic>
          </wp:inline>
        </w:drawing>
      </w:r>
    </w:p>
    <w:p w:rsidR="007B119E" w:rsidRPr="00B66D39" w:rsidRDefault="00A5484C" w:rsidP="00B66D39">
      <w:pPr>
        <w:rPr>
          <w:rFonts w:ascii="Century Schoolbook" w:hAnsi="Century Schoolbook"/>
          <w:sz w:val="24"/>
          <w:szCs w:val="24"/>
        </w:rPr>
      </w:pPr>
      <w:proofErr w:type="spellStart"/>
      <w:r w:rsidRPr="00B66D39">
        <w:rPr>
          <w:rFonts w:ascii="Century Schoolbook" w:hAnsi="Century Schoolbook"/>
          <w:u w:val="single"/>
        </w:rPr>
        <w:lastRenderedPageBreak/>
        <w:t>Tagxedo</w:t>
      </w:r>
      <w:proofErr w:type="spellEnd"/>
      <w:r w:rsidR="00301716">
        <w:rPr>
          <w:rFonts w:ascii="Century Schoolbook" w:hAnsi="Century Schoolbook"/>
        </w:rPr>
        <w:t xml:space="preserve"> (</w:t>
      </w:r>
      <w:r w:rsidR="005A2B7F" w:rsidRPr="00AB7D70">
        <w:rPr>
          <w:rFonts w:ascii="Century Schoolbook" w:hAnsi="Century Schoolbook"/>
        </w:rPr>
        <w:t>http://www.tagxedo.com/</w:t>
      </w:r>
      <w:r w:rsidR="00301716">
        <w:rPr>
          <w:rFonts w:ascii="Century Schoolbook" w:hAnsi="Century Schoolbook"/>
        </w:rPr>
        <w:t>)</w:t>
      </w:r>
      <w:r w:rsidR="005A2B7F">
        <w:rPr>
          <w:rFonts w:ascii="Century Schoolbook" w:hAnsi="Century Schoolbook"/>
        </w:rPr>
        <w:t xml:space="preserve"> creates a </w:t>
      </w:r>
      <w:r>
        <w:rPr>
          <w:rFonts w:ascii="Century Schoolbook" w:hAnsi="Century Schoolbook"/>
        </w:rPr>
        <w:t>free word c</w:t>
      </w:r>
      <w:r w:rsidR="00AB7D70">
        <w:rPr>
          <w:rFonts w:ascii="Century Schoolbook" w:hAnsi="Century Schoolbook"/>
        </w:rPr>
        <w:t>loud. It does not require a down</w:t>
      </w:r>
      <w:r w:rsidR="002F7892">
        <w:rPr>
          <w:rFonts w:ascii="Century Schoolbook" w:hAnsi="Century Schoolbook"/>
        </w:rPr>
        <w:t>load</w:t>
      </w:r>
      <w:r w:rsidR="001441F6">
        <w:rPr>
          <w:rFonts w:ascii="Century Schoolbook" w:hAnsi="Century Schoolbook"/>
        </w:rPr>
        <w:t>, email</w:t>
      </w:r>
      <w:r w:rsidR="002F7892">
        <w:rPr>
          <w:rFonts w:ascii="Century Schoolbook" w:hAnsi="Century Schoolbook"/>
        </w:rPr>
        <w:t xml:space="preserve"> or registration. Simply type or import a list of words and decide on the shape you want to display.</w:t>
      </w:r>
    </w:p>
    <w:p w:rsidR="00301716" w:rsidRDefault="00301716" w:rsidP="00372CAE">
      <w:pPr>
        <w:rPr>
          <w:rFonts w:ascii="Century Schoolbook" w:hAnsi="Century Schoolbook"/>
        </w:rPr>
      </w:pPr>
      <w:r>
        <w:rPr>
          <w:rFonts w:ascii="Century Schoolbook" w:hAnsi="Century Schoolbook"/>
        </w:rPr>
        <w:t xml:space="preserve">                                               </w:t>
      </w:r>
      <w:r>
        <w:rPr>
          <w:rFonts w:ascii="Century Schoolbook" w:hAnsi="Century Schoolbook"/>
          <w:noProof/>
        </w:rPr>
        <w:drawing>
          <wp:inline distT="0" distB="0" distL="0" distR="0">
            <wp:extent cx="3619500" cy="2668060"/>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cstate="print"/>
                    <a:srcRect/>
                    <a:stretch>
                      <a:fillRect/>
                    </a:stretch>
                  </pic:blipFill>
                  <pic:spPr bwMode="auto">
                    <a:xfrm>
                      <a:off x="0" y="0"/>
                      <a:ext cx="3622549" cy="2670307"/>
                    </a:xfrm>
                    <a:prstGeom prst="rect">
                      <a:avLst/>
                    </a:prstGeom>
                    <a:noFill/>
                    <a:ln w="9525">
                      <a:noFill/>
                      <a:miter lim="800000"/>
                      <a:headEnd/>
                      <a:tailEnd/>
                    </a:ln>
                  </pic:spPr>
                </pic:pic>
              </a:graphicData>
            </a:graphic>
          </wp:inline>
        </w:drawing>
      </w:r>
    </w:p>
    <w:p w:rsidR="00373494" w:rsidRPr="007611C7" w:rsidRDefault="008D557C" w:rsidP="007611C7">
      <w:pPr>
        <w:rPr>
          <w:rFonts w:ascii="Century Schoolbook" w:hAnsi="Century Schoolbook"/>
        </w:rPr>
      </w:pPr>
      <w:r>
        <w:rPr>
          <w:rFonts w:ascii="Century Schoolbook" w:hAnsi="Century Schoolbook"/>
          <w:noProof/>
        </w:rPr>
        <w:drawing>
          <wp:inline distT="0" distB="0" distL="0" distR="0">
            <wp:extent cx="3390900" cy="3505200"/>
            <wp:effectExtent l="19050" t="0" r="0" b="0"/>
            <wp:docPr id="3" name="Picture 2" descr="W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R.jpg"/>
                    <pic:cNvPicPr/>
                  </pic:nvPicPr>
                  <pic:blipFill>
                    <a:blip r:embed="rId10" cstate="print"/>
                    <a:stretch>
                      <a:fillRect/>
                    </a:stretch>
                  </pic:blipFill>
                  <pic:spPr>
                    <a:xfrm>
                      <a:off x="0" y="0"/>
                      <a:ext cx="3390900" cy="3505200"/>
                    </a:xfrm>
                    <a:prstGeom prst="rect">
                      <a:avLst/>
                    </a:prstGeom>
                  </pic:spPr>
                </pic:pic>
              </a:graphicData>
            </a:graphic>
          </wp:inline>
        </w:drawing>
      </w:r>
    </w:p>
    <w:p w:rsidR="00372CAE" w:rsidRPr="00372CAE" w:rsidRDefault="00372CAE" w:rsidP="00372CAE">
      <w:pPr>
        <w:rPr>
          <w:rFonts w:ascii="Century Schoolbook" w:hAnsi="Century Schoolbook"/>
        </w:rPr>
      </w:pPr>
    </w:p>
    <w:sectPr w:rsidR="00372CAE" w:rsidRPr="00372CAE" w:rsidSect="009A52C1">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A7F" w:rsidRDefault="00567A7F" w:rsidP="00372CAE">
      <w:pPr>
        <w:spacing w:after="0" w:line="240" w:lineRule="auto"/>
      </w:pPr>
      <w:r>
        <w:separator/>
      </w:r>
    </w:p>
  </w:endnote>
  <w:endnote w:type="continuationSeparator" w:id="0">
    <w:p w:rsidR="00567A7F" w:rsidRDefault="00567A7F" w:rsidP="00372C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2C1" w:rsidRDefault="009A52C1" w:rsidP="009A52C1">
    <w:pPr>
      <w:pStyle w:val="Footer"/>
    </w:pPr>
    <w:r>
      <w:t>Staycle Duplichan</w:t>
    </w:r>
    <w:r w:rsidR="00FF0B8D">
      <w:t xml:space="preserve">       </w:t>
    </w:r>
    <w:r w:rsidR="00FF0B8D">
      <w:t xml:space="preserve">     </w:t>
    </w:r>
    <w:r>
      <w:t xml:space="preserve">   </w:t>
    </w:r>
    <w:r w:rsidR="00FF0B8D">
      <w:t xml:space="preserve">   </w:t>
    </w:r>
    <w:hyperlink r:id="rId1" w:history="1">
      <w:r w:rsidRPr="009E7E64">
        <w:rPr>
          <w:rStyle w:val="Hyperlink"/>
        </w:rPr>
        <w:t>Staycle.Duplichan@jdpsbk12.org</w:t>
      </w:r>
    </w:hyperlink>
    <w:r>
      <w:tab/>
      <w:t xml:space="preserve">            Curriculum Technical Assistant</w:t>
    </w:r>
  </w:p>
  <w:p w:rsidR="009A52C1" w:rsidRDefault="009A52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A7F" w:rsidRDefault="00567A7F" w:rsidP="00372CAE">
      <w:pPr>
        <w:spacing w:after="0" w:line="240" w:lineRule="auto"/>
      </w:pPr>
      <w:r>
        <w:separator/>
      </w:r>
    </w:p>
  </w:footnote>
  <w:footnote w:type="continuationSeparator" w:id="0">
    <w:p w:rsidR="00567A7F" w:rsidRDefault="00567A7F" w:rsidP="00372CA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72CAE"/>
    <w:rsid w:val="000261AB"/>
    <w:rsid w:val="00035783"/>
    <w:rsid w:val="00122B9C"/>
    <w:rsid w:val="00123D70"/>
    <w:rsid w:val="00143A4A"/>
    <w:rsid w:val="001441F6"/>
    <w:rsid w:val="001576B2"/>
    <w:rsid w:val="001F1AE3"/>
    <w:rsid w:val="001F36E7"/>
    <w:rsid w:val="00260606"/>
    <w:rsid w:val="002F7892"/>
    <w:rsid w:val="00301716"/>
    <w:rsid w:val="00372CAE"/>
    <w:rsid w:val="00373494"/>
    <w:rsid w:val="003C320E"/>
    <w:rsid w:val="003D1EFC"/>
    <w:rsid w:val="00511CB6"/>
    <w:rsid w:val="00567A7F"/>
    <w:rsid w:val="005A2B7F"/>
    <w:rsid w:val="00707925"/>
    <w:rsid w:val="00753E9B"/>
    <w:rsid w:val="007611C7"/>
    <w:rsid w:val="007B119E"/>
    <w:rsid w:val="00871590"/>
    <w:rsid w:val="00886839"/>
    <w:rsid w:val="008D557C"/>
    <w:rsid w:val="00971658"/>
    <w:rsid w:val="009A52C1"/>
    <w:rsid w:val="00A5484C"/>
    <w:rsid w:val="00AB7D70"/>
    <w:rsid w:val="00B66D39"/>
    <w:rsid w:val="00CB170C"/>
    <w:rsid w:val="00CD3426"/>
    <w:rsid w:val="00D4577C"/>
    <w:rsid w:val="00D52936"/>
    <w:rsid w:val="00D950AA"/>
    <w:rsid w:val="00F874E2"/>
    <w:rsid w:val="00FC5D87"/>
    <w:rsid w:val="00FE082A"/>
    <w:rsid w:val="00FF0B8D"/>
    <w:rsid w:val="00FF34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7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72C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2CAE"/>
  </w:style>
  <w:style w:type="paragraph" w:styleId="Footer">
    <w:name w:val="footer"/>
    <w:basedOn w:val="Normal"/>
    <w:link w:val="FooterChar"/>
    <w:uiPriority w:val="99"/>
    <w:unhideWhenUsed/>
    <w:rsid w:val="00372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CAE"/>
  </w:style>
  <w:style w:type="paragraph" w:styleId="BalloonText">
    <w:name w:val="Balloon Text"/>
    <w:basedOn w:val="Normal"/>
    <w:link w:val="BalloonTextChar"/>
    <w:uiPriority w:val="99"/>
    <w:semiHidden/>
    <w:unhideWhenUsed/>
    <w:rsid w:val="00372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CAE"/>
    <w:rPr>
      <w:rFonts w:ascii="Tahoma" w:hAnsi="Tahoma" w:cs="Tahoma"/>
      <w:sz w:val="16"/>
      <w:szCs w:val="16"/>
    </w:rPr>
  </w:style>
  <w:style w:type="character" w:styleId="Hyperlink">
    <w:name w:val="Hyperlink"/>
    <w:basedOn w:val="DefaultParagraphFont"/>
    <w:uiPriority w:val="99"/>
    <w:unhideWhenUsed/>
    <w:rsid w:val="00372CA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20391079">
      <w:bodyDiv w:val="1"/>
      <w:marLeft w:val="0"/>
      <w:marRight w:val="0"/>
      <w:marTop w:val="0"/>
      <w:marBottom w:val="0"/>
      <w:divBdr>
        <w:top w:val="none" w:sz="0" w:space="0" w:color="auto"/>
        <w:left w:val="none" w:sz="0" w:space="0" w:color="auto"/>
        <w:bottom w:val="none" w:sz="0" w:space="0" w:color="auto"/>
        <w:right w:val="none" w:sz="0" w:space="0" w:color="auto"/>
      </w:divBdr>
    </w:div>
    <w:div w:id="135608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orditout.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mailto:Staycle.Duplichan@jdpsbk1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12</cp:revision>
  <cp:lastPrinted>2011-02-19T15:54:00Z</cp:lastPrinted>
  <dcterms:created xsi:type="dcterms:W3CDTF">2011-02-18T19:28:00Z</dcterms:created>
  <dcterms:modified xsi:type="dcterms:W3CDTF">2011-02-19T15:57:00Z</dcterms:modified>
</cp:coreProperties>
</file>